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November 2022</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November 14, 2022</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w:t>
      </w:r>
      <w:r w:rsidDel="00000000" w:rsidR="00000000" w:rsidRPr="00000000">
        <w:rPr>
          <w:rtl w:val="0"/>
        </w:rPr>
      </w:r>
    </w:p>
    <w:p w:rsidR="00000000" w:rsidDel="00000000" w:rsidP="00000000" w:rsidRDefault="00000000" w:rsidRPr="00000000" w14:paraId="00000008">
      <w:pPr>
        <w:spacing w:line="276" w:lineRule="auto"/>
        <w:rPr>
          <w:color w:val="000000"/>
        </w:rPr>
      </w:pPr>
      <w:r w:rsidDel="00000000" w:rsidR="00000000" w:rsidRPr="00000000">
        <w:rPr>
          <w:rtl w:val="0"/>
        </w:rPr>
      </w:r>
    </w:p>
    <w:p w:rsidR="00000000" w:rsidDel="00000000" w:rsidP="00000000" w:rsidRDefault="00000000" w:rsidRPr="00000000" w14:paraId="00000009">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185738</wp:posOffset>
                </wp:positionH>
                <wp:positionV relativeFrom="paragraph">
                  <wp:posOffset>122238</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6:33 p.m.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Stephanie Farmer, Nikki Huetter, Lauren McMeans, Sarah Smith, and Elizabeth Thompson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David Lester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Mr. Clarke motioned to approve the agenda as is; Ms. Huetter seconded, and the motion carried unanimously.</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October Meeting Minutes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Meeting Minutes were provided. Meeting minutes were amended to reflect Lauren McMeans attended the October trustees meeting. Ms. Smith motioned to approve the October Meeting Minutes as amended; Ms. McMeans seconded, and the motion carried unanimously.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November 2022. Ms. Smith inquired about the sewer repair costs. The City of Norwalk approved $10,000 of funding to fix the sewer; however, Rhiner’s Plumbing who was hired to complete the sewer project was dismissed prior to finishing. The final cost of the sewer project is unknown at this time. Roll call vote followed to approve November 2022 bills: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6mlg5eiwvt1y"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Huetter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Treasurer’s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November treasurer’s report was provided to the Board. As of the printing of the agenda packet, 34% of the fiscal year has elapsed and at approximately 37% of expenditures. Director Strable mentioned the parttime employee salary costs are higher than budgeted and is open to adjusting some line items within the budget.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verbally shared her November Director’s report. The library has been busy with being a polling location, lots of programming, and the aforementioned sewer project. The City of Norwalk is planning a team building event for employees at Smash Park. Director Strable and Assistant Director Annette Clark met with Denny Sharp to discuss next steps in the new library building project. The library will be offering free Covid tests to the public and the library will receive $7.50 for each submitted test. Director Strable is working with Waste Management to host a holiday lights recycling drive. Additionally, Director Strable is partnering with the Norwalk Area Ministerial Association for the Holiday Giving Tree project.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FY24 Budget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For FY24, Director Strable will plan for wage adjustments for parttime staff and is recommending a tiered-approach for the materials budget.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Director’s Evaluation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Strable’s annual performance evaluation is due December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Farmer asked trustees to submit their scores and justifications to her by November 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second book sale is underway with a successful first day on Saturday November 12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The Foundation is preparing to host gift wrapping with cookies and coffee. The Chair-ish the Library fundraiser is scheduled for April 21, 2023. New canvas tote bags with the library’s logo are available for purchase.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Ms. Huetter shared her flower shop, Bellflower Florist &amp; Gifts, LLC, was nominated and won the 2022 Warren County Woman-Owned Business of The Year Award and is hosting a Christmas open house November 17 – 19. Ms. Thompson discussed the Warrior Reads 2023 fundraiser for the Norwalk Parent Teacher Organization beginning in January 2023.</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8:20 p.m. The motion carried unanimously.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11/15/2022</w:t>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84w/Gtmoj46KbfkcbLfE7dXyw==">CgMxLjAyDmguNm1sZzVlaXd2dDF5MghoLmdqZGd4czgAciExQzVsa2pKRzJtRkZFbnZ2V0IyMVgwMjlpTUp4cFFZYjM=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2022-11-15T23:32:00Z</dcterms:created>
  <dc:creator>Holly Sealine</dc:creator>
</cp:coreProperties>
</file>